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F1" w:rsidRDefault="00C73DF1" w:rsidP="0005701B">
      <w:pPr>
        <w:tabs>
          <w:tab w:val="left" w:pos="1134"/>
        </w:tabs>
        <w:ind w:left="284"/>
        <w:jc w:val="center"/>
        <w:rPr>
          <w:rFonts w:ascii="Verdana" w:hAnsi="Verdana"/>
          <w:b/>
        </w:rPr>
      </w:pPr>
    </w:p>
    <w:p w:rsidR="00825399" w:rsidRPr="0005701B" w:rsidRDefault="00825399" w:rsidP="0005701B">
      <w:pPr>
        <w:tabs>
          <w:tab w:val="left" w:pos="1134"/>
        </w:tabs>
        <w:ind w:left="284"/>
        <w:jc w:val="center"/>
        <w:rPr>
          <w:rFonts w:ascii="Verdana" w:hAnsi="Verdana"/>
          <w:b/>
        </w:rPr>
      </w:pPr>
      <w:r w:rsidRPr="0005701B">
        <w:rPr>
          <w:rFonts w:ascii="Verdana" w:hAnsi="Verdana"/>
          <w:b/>
        </w:rPr>
        <w:t>BELEDİYE MECLİSİ BAŞKANLIĞINA</w:t>
      </w:r>
    </w:p>
    <w:p w:rsidR="00825399" w:rsidRPr="0005701B" w:rsidRDefault="00825399" w:rsidP="0005701B">
      <w:pPr>
        <w:tabs>
          <w:tab w:val="left" w:pos="1134"/>
        </w:tabs>
        <w:ind w:left="284"/>
        <w:jc w:val="center"/>
        <w:rPr>
          <w:rFonts w:ascii="Verdana" w:hAnsi="Verdana"/>
          <w:b/>
        </w:rPr>
      </w:pPr>
      <w:r w:rsidRPr="0005701B">
        <w:rPr>
          <w:rFonts w:ascii="Verdana" w:hAnsi="Verdana"/>
          <w:b/>
        </w:rPr>
        <w:t>(</w:t>
      </w:r>
      <w:r w:rsidR="00D74B71" w:rsidRPr="0005701B">
        <w:rPr>
          <w:rFonts w:ascii="Verdana" w:hAnsi="Verdana"/>
          <w:b/>
        </w:rPr>
        <w:t>Trafik</w:t>
      </w:r>
      <w:r w:rsidRPr="0005701B">
        <w:rPr>
          <w:rFonts w:ascii="Verdana" w:hAnsi="Verdana"/>
          <w:b/>
        </w:rPr>
        <w:t xml:space="preserve"> Komisyonu Raporu)</w:t>
      </w:r>
    </w:p>
    <w:p w:rsidR="00825399" w:rsidRDefault="00825399" w:rsidP="0005701B">
      <w:pPr>
        <w:tabs>
          <w:tab w:val="left" w:pos="1134"/>
        </w:tabs>
        <w:ind w:left="284"/>
        <w:jc w:val="center"/>
        <w:rPr>
          <w:rFonts w:ascii="Verdana" w:hAnsi="Verdana"/>
          <w:b/>
          <w:sz w:val="22"/>
          <w:szCs w:val="22"/>
        </w:rPr>
      </w:pPr>
    </w:p>
    <w:p w:rsidR="00D74B71" w:rsidRPr="00511442" w:rsidRDefault="00D74B71" w:rsidP="0005701B">
      <w:pPr>
        <w:tabs>
          <w:tab w:val="left" w:pos="1134"/>
        </w:tabs>
        <w:ind w:left="284"/>
        <w:jc w:val="center"/>
        <w:rPr>
          <w:rFonts w:ascii="Verdana" w:hAnsi="Verdana"/>
          <w:b/>
          <w:sz w:val="22"/>
          <w:szCs w:val="22"/>
        </w:rPr>
      </w:pPr>
    </w:p>
    <w:p w:rsidR="009E3F2D" w:rsidRDefault="00825399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 w:cs="Arial"/>
        </w:rPr>
      </w:pPr>
      <w:r w:rsidRPr="00511442">
        <w:rPr>
          <w:rFonts w:ascii="Verdana" w:hAnsi="Verdana" w:cs="Arial"/>
          <w:sz w:val="22"/>
          <w:szCs w:val="22"/>
        </w:rPr>
        <w:tab/>
      </w:r>
      <w:r w:rsidR="0005701B">
        <w:rPr>
          <w:rFonts w:ascii="Verdana" w:hAnsi="Verdana" w:cs="Arial"/>
          <w:sz w:val="22"/>
          <w:szCs w:val="22"/>
        </w:rPr>
        <w:tab/>
      </w:r>
      <w:r w:rsidRPr="0005701B">
        <w:rPr>
          <w:rFonts w:ascii="Verdana" w:hAnsi="Verdana" w:cs="Arial"/>
        </w:rPr>
        <w:t>0</w:t>
      </w:r>
      <w:r w:rsidR="00AF70C6">
        <w:rPr>
          <w:rFonts w:ascii="Verdana" w:hAnsi="Verdana" w:cs="Arial"/>
        </w:rPr>
        <w:t>1</w:t>
      </w:r>
      <w:r w:rsidRPr="0005701B">
        <w:rPr>
          <w:rFonts w:ascii="Verdana" w:hAnsi="Verdana" w:cs="Arial"/>
        </w:rPr>
        <w:t>.</w:t>
      </w:r>
      <w:r w:rsidR="009E3F2D">
        <w:rPr>
          <w:rFonts w:ascii="Verdana" w:hAnsi="Verdana" w:cs="Arial"/>
        </w:rPr>
        <w:t>1</w:t>
      </w:r>
      <w:r w:rsidR="00691116">
        <w:rPr>
          <w:rFonts w:ascii="Verdana" w:hAnsi="Verdana" w:cs="Arial"/>
        </w:rPr>
        <w:t>2</w:t>
      </w:r>
      <w:r w:rsidRPr="0005701B">
        <w:rPr>
          <w:rFonts w:ascii="Verdana" w:hAnsi="Verdana" w:cs="Arial"/>
        </w:rPr>
        <w:t xml:space="preserve">.2020 tarihli Meclis birleşiminde Komisyonumuza </w:t>
      </w:r>
      <w:r w:rsidR="00691116">
        <w:rPr>
          <w:rFonts w:ascii="Verdana" w:hAnsi="Verdana" w:cs="Arial"/>
        </w:rPr>
        <w:t xml:space="preserve">müştereken </w:t>
      </w:r>
      <w:r w:rsidRPr="0005701B">
        <w:rPr>
          <w:rFonts w:ascii="Verdana" w:hAnsi="Verdana" w:cs="Arial"/>
        </w:rPr>
        <w:t>havale edilen,</w:t>
      </w:r>
      <w:r w:rsidR="009E3F2D">
        <w:rPr>
          <w:rFonts w:ascii="Verdana" w:hAnsi="Verdana" w:cs="Arial"/>
        </w:rPr>
        <w:t xml:space="preserve"> </w:t>
      </w:r>
      <w:r w:rsidR="00691116">
        <w:rPr>
          <w:rFonts w:ascii="Verdana" w:hAnsi="Verdana"/>
        </w:rPr>
        <w:t xml:space="preserve">İşletme Müdürlüğünün 24.11.2020 tarih ve 24915 sayılı, Belediyemizce işletilmekte olan açık otoparklara ilave olarak yeni açık otopark tahsisi ve ücretlerinin belirlenmesi talebi hakkındaki yazısı </w:t>
      </w:r>
      <w:r w:rsidR="00AA714C">
        <w:rPr>
          <w:rFonts w:ascii="Verdana" w:hAnsi="Verdana"/>
        </w:rPr>
        <w:t xml:space="preserve">ile alakalı olarak </w:t>
      </w:r>
      <w:r w:rsidR="009E3F2D">
        <w:rPr>
          <w:rFonts w:ascii="Verdana" w:hAnsi="Verdana"/>
          <w:color w:val="000000"/>
        </w:rPr>
        <w:t>komisyonumuz</w:t>
      </w:r>
      <w:r w:rsidR="00AA714C">
        <w:rPr>
          <w:rFonts w:ascii="Verdana" w:hAnsi="Verdana"/>
          <w:color w:val="000000"/>
        </w:rPr>
        <w:t xml:space="preserve">u ilgilendiren hususlar üzerinde gerekli </w:t>
      </w:r>
      <w:r w:rsidR="009E3F2D">
        <w:rPr>
          <w:rFonts w:ascii="Verdana" w:hAnsi="Verdana"/>
          <w:color w:val="000000"/>
        </w:rPr>
        <w:t>incele</w:t>
      </w:r>
      <w:r w:rsidR="00AA714C">
        <w:rPr>
          <w:rFonts w:ascii="Verdana" w:hAnsi="Verdana"/>
          <w:color w:val="000000"/>
        </w:rPr>
        <w:t>meler yapılmış olup</w:t>
      </w:r>
      <w:r w:rsidR="009E3F2D">
        <w:rPr>
          <w:rFonts w:ascii="Verdana" w:hAnsi="Verdana"/>
          <w:color w:val="000000"/>
        </w:rPr>
        <w:t>;</w:t>
      </w:r>
    </w:p>
    <w:p w:rsidR="009E3F2D" w:rsidRDefault="009E3F2D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 w:cs="Arial"/>
        </w:rPr>
      </w:pPr>
    </w:p>
    <w:p w:rsidR="0005701B" w:rsidRDefault="0005701B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69347A">
        <w:rPr>
          <w:rFonts w:ascii="Verdana" w:hAnsi="Verdana"/>
        </w:rPr>
        <w:t xml:space="preserve">Yapılan </w:t>
      </w:r>
      <w:r w:rsidR="009E3F2D">
        <w:rPr>
          <w:rFonts w:ascii="Verdana" w:hAnsi="Verdana"/>
        </w:rPr>
        <w:t xml:space="preserve">incelemeler </w:t>
      </w:r>
      <w:r w:rsidRPr="0069347A">
        <w:rPr>
          <w:rFonts w:ascii="Verdana" w:hAnsi="Verdana"/>
        </w:rPr>
        <w:t>neticesinde;</w:t>
      </w:r>
    </w:p>
    <w:p w:rsidR="00B038BC" w:rsidRDefault="00B038BC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</w:p>
    <w:p w:rsidR="00CB1148" w:rsidRDefault="00B038BC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Belediyemizce işletilmekte olan açık otoparklara ilave olarak</w:t>
      </w:r>
      <w:r w:rsidR="00CB1148">
        <w:rPr>
          <w:rFonts w:ascii="Verdana" w:hAnsi="Verdana"/>
        </w:rPr>
        <w:t>,</w:t>
      </w:r>
      <w:r>
        <w:rPr>
          <w:rFonts w:ascii="Verdana" w:hAnsi="Verdana"/>
        </w:rPr>
        <w:t xml:space="preserve"> yeni </w:t>
      </w:r>
      <w:proofErr w:type="gramStart"/>
      <w:r>
        <w:rPr>
          <w:rFonts w:ascii="Verdana" w:hAnsi="Verdana"/>
        </w:rPr>
        <w:t>güzergahların</w:t>
      </w:r>
      <w:proofErr w:type="gramEnd"/>
      <w:r>
        <w:rPr>
          <w:rFonts w:ascii="Verdana" w:hAnsi="Verdana"/>
        </w:rPr>
        <w:t xml:space="preserve"> tahsis</w:t>
      </w:r>
      <w:r w:rsidR="00CB1148">
        <w:rPr>
          <w:rFonts w:ascii="Verdana" w:hAnsi="Verdana"/>
        </w:rPr>
        <w:t xml:space="preserve"> edilmesi </w:t>
      </w:r>
      <w:r>
        <w:rPr>
          <w:rFonts w:ascii="Verdana" w:hAnsi="Verdana"/>
        </w:rPr>
        <w:t>yönündeki tale</w:t>
      </w:r>
      <w:r w:rsidR="00CB1148">
        <w:rPr>
          <w:rFonts w:ascii="Verdana" w:hAnsi="Verdana"/>
        </w:rPr>
        <w:t xml:space="preserve">be istinaden; ilgili bölgelerin gerek araç trafiği yoğunluğu açısından olsun, </w:t>
      </w:r>
      <w:r w:rsidR="00BD1527">
        <w:rPr>
          <w:rFonts w:ascii="Verdana" w:hAnsi="Verdana"/>
        </w:rPr>
        <w:t xml:space="preserve">gerekse yapılacak otopark </w:t>
      </w:r>
      <w:r w:rsidR="00CB1148">
        <w:rPr>
          <w:rFonts w:ascii="Verdana" w:hAnsi="Verdana"/>
        </w:rPr>
        <w:t>tahsisin getireceği faydalar</w:t>
      </w:r>
      <w:r w:rsidR="0004255E">
        <w:rPr>
          <w:rFonts w:ascii="Verdana" w:hAnsi="Verdana"/>
        </w:rPr>
        <w:t xml:space="preserve"> </w:t>
      </w:r>
      <w:r w:rsidR="00540B24">
        <w:rPr>
          <w:rFonts w:ascii="Verdana" w:hAnsi="Verdana"/>
        </w:rPr>
        <w:t xml:space="preserve">ve bu bölgelerde çalıştırılacak personel durumu </w:t>
      </w:r>
      <w:r w:rsidR="0004255E">
        <w:rPr>
          <w:rFonts w:ascii="Verdana" w:hAnsi="Verdana"/>
        </w:rPr>
        <w:t xml:space="preserve">açısından konu </w:t>
      </w:r>
      <w:r w:rsidR="00CB1148">
        <w:rPr>
          <w:rFonts w:ascii="Verdana" w:hAnsi="Verdana"/>
        </w:rPr>
        <w:t>bütün</w:t>
      </w:r>
      <w:r w:rsidR="0004255E">
        <w:rPr>
          <w:rFonts w:ascii="Verdana" w:hAnsi="Verdana"/>
        </w:rPr>
        <w:t xml:space="preserve"> </w:t>
      </w:r>
      <w:r w:rsidR="00CB1148">
        <w:rPr>
          <w:rFonts w:ascii="Verdana" w:hAnsi="Verdana"/>
        </w:rPr>
        <w:t>yönleriyle değerlendirilmiştir.</w:t>
      </w:r>
    </w:p>
    <w:p w:rsidR="00540B24" w:rsidRDefault="00540B24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</w:p>
    <w:p w:rsidR="00540B24" w:rsidRDefault="00540B24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Belediye Meclisimizin 07.02.2017 tarih ve 67 sayılı kararı ile Belediyemizce işletilmekte olan açık otoparkların güncellemeleri yapılmıştır. Ancak verilen hizmet karşılığında makbuz tanzim etme yetkisi tamamen kadrolu memur </w:t>
      </w:r>
      <w:proofErr w:type="gramStart"/>
      <w:r>
        <w:rPr>
          <w:rFonts w:ascii="Verdana" w:hAnsi="Verdana"/>
        </w:rPr>
        <w:t>yada</w:t>
      </w:r>
      <w:proofErr w:type="gramEnd"/>
      <w:r>
        <w:rPr>
          <w:rFonts w:ascii="Verdana" w:hAnsi="Verdana"/>
        </w:rPr>
        <w:t xml:space="preserve"> işçi personeller vasıtasıyla yapılması gerektiğinden, personel yetersizliği sebebiyle bazı güzergahlarda fiili olarak açık otopark hizmeti verilemediği anlaşılmıştır. </w:t>
      </w:r>
    </w:p>
    <w:p w:rsidR="00540B24" w:rsidRDefault="00540B24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</w:p>
    <w:p w:rsidR="00E20C79" w:rsidRDefault="00540B24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20C79">
        <w:rPr>
          <w:rFonts w:ascii="Verdana" w:hAnsi="Verdana"/>
        </w:rPr>
        <w:t>T</w:t>
      </w:r>
      <w:r>
        <w:rPr>
          <w:rFonts w:ascii="Verdana" w:hAnsi="Verdana"/>
        </w:rPr>
        <w:t xml:space="preserve">alep edilen yeni açık otopark </w:t>
      </w:r>
      <w:proofErr w:type="gramStart"/>
      <w:r>
        <w:rPr>
          <w:rFonts w:ascii="Verdana" w:hAnsi="Verdana"/>
        </w:rPr>
        <w:t>güzergahlarının</w:t>
      </w:r>
      <w:proofErr w:type="gramEnd"/>
      <w:r>
        <w:rPr>
          <w:rFonts w:ascii="Verdana" w:hAnsi="Verdana"/>
        </w:rPr>
        <w:t xml:space="preserve"> tahsisi gerçekleşmiş olsa dahi, açık otopark olarak işletilmelerinde </w:t>
      </w:r>
      <w:r w:rsidR="00E20C79">
        <w:rPr>
          <w:rFonts w:ascii="Verdana" w:hAnsi="Verdana"/>
        </w:rPr>
        <w:t xml:space="preserve">verimliliğin sağlanamayacağı görülmüştür. </w:t>
      </w:r>
    </w:p>
    <w:p w:rsidR="00E20C79" w:rsidRDefault="00E20C79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</w:p>
    <w:p w:rsidR="00540B24" w:rsidRDefault="00E20C79" w:rsidP="00E20C79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40B24">
        <w:rPr>
          <w:rFonts w:ascii="Verdana" w:hAnsi="Verdana"/>
        </w:rPr>
        <w:t xml:space="preserve"> </w:t>
      </w:r>
      <w:r>
        <w:rPr>
          <w:rFonts w:ascii="Verdana" w:hAnsi="Verdana"/>
        </w:rPr>
        <w:t>Bu sebepledir ki; Belediyemizce işletilmekte olan açık otoparklara ilave olarak yeni açık otoparkların tahsisi talebinin reddine komisyonumuzca mevcudun oybirliği ile karar verilmiş olup;</w:t>
      </w:r>
    </w:p>
    <w:p w:rsidR="00E20C79" w:rsidRDefault="00E20C79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</w:p>
    <w:p w:rsidR="00825399" w:rsidRPr="006A2722" w:rsidRDefault="00825399" w:rsidP="00825399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</w:rPr>
      </w:pPr>
      <w:r w:rsidRPr="006A2722">
        <w:rPr>
          <w:rFonts w:ascii="Verdana" w:hAnsi="Verdana" w:cs="Arial"/>
        </w:rPr>
        <w:tab/>
      </w:r>
      <w:r w:rsidRPr="006A2722">
        <w:rPr>
          <w:rFonts w:ascii="Verdana" w:hAnsi="Verdana" w:cs="Arial"/>
        </w:rPr>
        <w:tab/>
      </w:r>
      <w:r w:rsidR="0069347A">
        <w:rPr>
          <w:rFonts w:ascii="Verdana" w:hAnsi="Verdana" w:cs="Arial"/>
        </w:rPr>
        <w:tab/>
      </w:r>
      <w:r w:rsidRPr="006A2722">
        <w:rPr>
          <w:rFonts w:ascii="Verdana" w:hAnsi="Verdana" w:cs="Arial"/>
        </w:rPr>
        <w:t>Komisyon raporumuzun</w:t>
      </w:r>
      <w:r w:rsidR="00E37724">
        <w:rPr>
          <w:rFonts w:ascii="Verdana" w:hAnsi="Verdana" w:cs="Arial"/>
        </w:rPr>
        <w:t xml:space="preserve"> </w:t>
      </w:r>
      <w:r w:rsidRPr="006A2722">
        <w:rPr>
          <w:rFonts w:ascii="Verdana" w:hAnsi="Verdana" w:cs="Arial"/>
        </w:rPr>
        <w:t>Meclisçe görüşülerek karara bağlanmasını arz ederiz. 0</w:t>
      </w:r>
      <w:r w:rsidR="00703D55">
        <w:rPr>
          <w:rFonts w:ascii="Verdana" w:hAnsi="Verdana" w:cs="Arial"/>
        </w:rPr>
        <w:t>3</w:t>
      </w:r>
      <w:r w:rsidRPr="006A2722">
        <w:rPr>
          <w:rFonts w:ascii="Verdana" w:hAnsi="Verdana" w:cs="Arial"/>
        </w:rPr>
        <w:t>.</w:t>
      </w:r>
      <w:r w:rsidR="009E3F2D">
        <w:rPr>
          <w:rFonts w:ascii="Verdana" w:hAnsi="Verdana" w:cs="Arial"/>
        </w:rPr>
        <w:t>1</w:t>
      </w:r>
      <w:r w:rsidR="00703D55">
        <w:rPr>
          <w:rFonts w:ascii="Verdana" w:hAnsi="Verdana" w:cs="Arial"/>
        </w:rPr>
        <w:t>2</w:t>
      </w:r>
      <w:r w:rsidRPr="006A2722">
        <w:rPr>
          <w:rFonts w:ascii="Verdana" w:hAnsi="Verdana" w:cs="Arial"/>
        </w:rPr>
        <w:t>.2020</w:t>
      </w:r>
    </w:p>
    <w:p w:rsidR="00825399" w:rsidRDefault="00825399" w:rsidP="00825399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</w:rPr>
      </w:pPr>
    </w:p>
    <w:p w:rsidR="00356B02" w:rsidRPr="006A2722" w:rsidRDefault="00356B02" w:rsidP="00825399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</w:rPr>
      </w:pPr>
    </w:p>
    <w:p w:rsidR="00825399" w:rsidRPr="006A2722" w:rsidRDefault="00825399" w:rsidP="00825399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</w:rPr>
      </w:pPr>
    </w:p>
    <w:p w:rsidR="00825399" w:rsidRPr="006A2722" w:rsidRDefault="007B6A7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  <w:r w:rsidRPr="006A2722">
        <w:rPr>
          <w:rFonts w:cs="Arial"/>
          <w:sz w:val="24"/>
          <w:szCs w:val="24"/>
        </w:rPr>
        <w:t>Gökhan ÇÜTELİ</w:t>
      </w:r>
      <w:r w:rsidR="00AD73A3" w:rsidRPr="006A2722">
        <w:rPr>
          <w:rFonts w:cs="Arial"/>
          <w:sz w:val="24"/>
          <w:szCs w:val="24"/>
        </w:rPr>
        <w:t xml:space="preserve"> </w:t>
      </w:r>
      <w:r w:rsidR="00825399" w:rsidRPr="006A2722">
        <w:rPr>
          <w:rFonts w:cs="Arial"/>
          <w:sz w:val="24"/>
          <w:szCs w:val="24"/>
        </w:rPr>
        <w:tab/>
      </w:r>
      <w:r w:rsidRPr="006A2722">
        <w:rPr>
          <w:rFonts w:cs="Arial"/>
          <w:sz w:val="24"/>
          <w:szCs w:val="24"/>
        </w:rPr>
        <w:t xml:space="preserve">Yusuf DENİZ </w:t>
      </w:r>
      <w:r w:rsidRPr="006A2722">
        <w:rPr>
          <w:rFonts w:cs="Arial"/>
          <w:sz w:val="24"/>
          <w:szCs w:val="24"/>
        </w:rPr>
        <w:tab/>
      </w:r>
      <w:r w:rsidR="00AD73A3" w:rsidRPr="006A2722">
        <w:rPr>
          <w:rFonts w:cs="Arial"/>
          <w:sz w:val="24"/>
          <w:szCs w:val="24"/>
        </w:rPr>
        <w:t xml:space="preserve">Mehmet GÖKÇINAR </w:t>
      </w:r>
      <w:r w:rsidR="00825399" w:rsidRPr="006A2722">
        <w:rPr>
          <w:rFonts w:cs="Arial"/>
          <w:sz w:val="24"/>
          <w:szCs w:val="24"/>
        </w:rPr>
        <w:tab/>
      </w:r>
    </w:p>
    <w:p w:rsidR="00825399" w:rsidRPr="006A2722" w:rsidRDefault="00825399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  <w:r w:rsidRPr="006A2722">
        <w:rPr>
          <w:rFonts w:cs="Arial"/>
          <w:sz w:val="24"/>
          <w:szCs w:val="24"/>
        </w:rPr>
        <w:t>Komisyon Başkanı</w:t>
      </w:r>
      <w:r w:rsidRPr="006A2722">
        <w:rPr>
          <w:rFonts w:cs="Arial"/>
          <w:sz w:val="24"/>
          <w:szCs w:val="24"/>
        </w:rPr>
        <w:tab/>
      </w:r>
      <w:proofErr w:type="gramStart"/>
      <w:r w:rsidRPr="006A2722">
        <w:rPr>
          <w:rFonts w:cs="Arial"/>
          <w:sz w:val="24"/>
          <w:szCs w:val="24"/>
        </w:rPr>
        <w:t>Kom.</w:t>
      </w:r>
      <w:proofErr w:type="spellStart"/>
      <w:r w:rsidRPr="006A2722">
        <w:rPr>
          <w:rFonts w:cs="Arial"/>
          <w:sz w:val="24"/>
          <w:szCs w:val="24"/>
        </w:rPr>
        <w:t>Bşk.Vekili</w:t>
      </w:r>
      <w:proofErr w:type="spellEnd"/>
      <w:proofErr w:type="gramEnd"/>
      <w:r w:rsidRPr="006A2722">
        <w:rPr>
          <w:rFonts w:cs="Arial"/>
          <w:sz w:val="24"/>
          <w:szCs w:val="24"/>
        </w:rPr>
        <w:tab/>
        <w:t>Raportör</w:t>
      </w:r>
    </w:p>
    <w:p w:rsidR="00825399" w:rsidRPr="006A2722" w:rsidRDefault="00C73DF1" w:rsidP="00C73DF1">
      <w:pPr>
        <w:pStyle w:val="AralkYok"/>
        <w:tabs>
          <w:tab w:val="left" w:pos="1134"/>
          <w:tab w:val="left" w:pos="3686"/>
          <w:tab w:val="left" w:pos="4485"/>
          <w:tab w:val="left" w:pos="5954"/>
        </w:tabs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(Bulunmadı)</w:t>
      </w:r>
      <w:r>
        <w:rPr>
          <w:rFonts w:cs="Arial"/>
          <w:sz w:val="24"/>
          <w:szCs w:val="24"/>
        </w:rPr>
        <w:tab/>
      </w:r>
    </w:p>
    <w:p w:rsidR="00D74B71" w:rsidRDefault="00D74B71" w:rsidP="00825399">
      <w:pPr>
        <w:pStyle w:val="AralkYok"/>
        <w:tabs>
          <w:tab w:val="left" w:pos="1134"/>
          <w:tab w:val="left" w:pos="3686"/>
          <w:tab w:val="left" w:pos="5954"/>
        </w:tabs>
        <w:ind w:left="284"/>
        <w:rPr>
          <w:rFonts w:cs="Arial"/>
          <w:sz w:val="24"/>
          <w:szCs w:val="24"/>
        </w:rPr>
      </w:pPr>
    </w:p>
    <w:p w:rsidR="006A2722" w:rsidRPr="006A2722" w:rsidRDefault="006A2722" w:rsidP="00825399">
      <w:pPr>
        <w:pStyle w:val="AralkYok"/>
        <w:tabs>
          <w:tab w:val="left" w:pos="1134"/>
          <w:tab w:val="left" w:pos="3686"/>
          <w:tab w:val="left" w:pos="5954"/>
        </w:tabs>
        <w:ind w:left="284"/>
        <w:rPr>
          <w:rFonts w:cs="Arial"/>
          <w:sz w:val="24"/>
          <w:szCs w:val="24"/>
        </w:rPr>
      </w:pPr>
    </w:p>
    <w:p w:rsidR="00825399" w:rsidRPr="006A2722" w:rsidRDefault="00AD73A3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  <w:r w:rsidRPr="006A2722">
        <w:rPr>
          <w:rFonts w:cs="Arial"/>
          <w:sz w:val="24"/>
          <w:szCs w:val="24"/>
        </w:rPr>
        <w:t xml:space="preserve">Kenan EKİZ </w:t>
      </w:r>
      <w:r w:rsidR="00825399" w:rsidRPr="006A2722">
        <w:rPr>
          <w:rFonts w:cs="Arial"/>
          <w:sz w:val="24"/>
          <w:szCs w:val="24"/>
        </w:rPr>
        <w:tab/>
      </w:r>
      <w:r w:rsidR="007B6A7A" w:rsidRPr="006A2722">
        <w:rPr>
          <w:rFonts w:cs="Arial"/>
          <w:sz w:val="24"/>
          <w:szCs w:val="24"/>
        </w:rPr>
        <w:t>Hasan ŞENOL</w:t>
      </w:r>
      <w:r w:rsidR="00825399" w:rsidRPr="006A2722">
        <w:rPr>
          <w:rFonts w:cs="Arial"/>
          <w:sz w:val="24"/>
          <w:szCs w:val="24"/>
        </w:rPr>
        <w:tab/>
      </w:r>
    </w:p>
    <w:p w:rsidR="00B9516A" w:rsidRDefault="00C73DF1" w:rsidP="00C73DF1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Üye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Üye</w:t>
      </w:r>
    </w:p>
    <w:p w:rsidR="00B9516A" w:rsidRPr="00703D55" w:rsidRDefault="00B9516A" w:rsidP="00703D55">
      <w:pPr>
        <w:tabs>
          <w:tab w:val="left" w:pos="1860"/>
        </w:tabs>
        <w:rPr>
          <w:lang w:eastAsia="en-US"/>
        </w:rPr>
      </w:pPr>
    </w:p>
    <w:sectPr w:rsidR="00B9516A" w:rsidRPr="00703D55" w:rsidSect="00941913">
      <w:footerReference w:type="default" r:id="rId8"/>
      <w:pgSz w:w="11906" w:h="16838"/>
      <w:pgMar w:top="567" w:right="707" w:bottom="709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29A" w:rsidRDefault="0055729A" w:rsidP="00941913">
      <w:r>
        <w:separator/>
      </w:r>
    </w:p>
  </w:endnote>
  <w:endnote w:type="continuationSeparator" w:id="0">
    <w:p w:rsidR="0055729A" w:rsidRDefault="0055729A" w:rsidP="0094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AC" w:rsidRDefault="00F441AC">
    <w:pPr>
      <w:pStyle w:val="Altbilgi"/>
      <w:jc w:val="center"/>
    </w:pPr>
  </w:p>
  <w:p w:rsidR="00F441AC" w:rsidRDefault="00F441A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29A" w:rsidRDefault="0055729A" w:rsidP="00941913">
      <w:r>
        <w:separator/>
      </w:r>
    </w:p>
  </w:footnote>
  <w:footnote w:type="continuationSeparator" w:id="0">
    <w:p w:rsidR="0055729A" w:rsidRDefault="0055729A" w:rsidP="00941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1E85"/>
    <w:multiLevelType w:val="hybridMultilevel"/>
    <w:tmpl w:val="1DE8C332"/>
    <w:lvl w:ilvl="0" w:tplc="6C9628D6">
      <w:start w:val="1"/>
      <w:numFmt w:val="decimal"/>
      <w:lvlText w:val="%1."/>
      <w:lvlJc w:val="left"/>
      <w:pPr>
        <w:ind w:left="1139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9" w:hanging="360"/>
      </w:pPr>
    </w:lvl>
    <w:lvl w:ilvl="2" w:tplc="041F001B" w:tentative="1">
      <w:start w:val="1"/>
      <w:numFmt w:val="lowerRoman"/>
      <w:lvlText w:val="%3."/>
      <w:lvlJc w:val="right"/>
      <w:pPr>
        <w:ind w:left="2519" w:hanging="180"/>
      </w:pPr>
    </w:lvl>
    <w:lvl w:ilvl="3" w:tplc="041F000F" w:tentative="1">
      <w:start w:val="1"/>
      <w:numFmt w:val="decimal"/>
      <w:lvlText w:val="%4."/>
      <w:lvlJc w:val="left"/>
      <w:pPr>
        <w:ind w:left="3239" w:hanging="360"/>
      </w:pPr>
    </w:lvl>
    <w:lvl w:ilvl="4" w:tplc="041F0019" w:tentative="1">
      <w:start w:val="1"/>
      <w:numFmt w:val="lowerLetter"/>
      <w:lvlText w:val="%5."/>
      <w:lvlJc w:val="left"/>
      <w:pPr>
        <w:ind w:left="3959" w:hanging="360"/>
      </w:pPr>
    </w:lvl>
    <w:lvl w:ilvl="5" w:tplc="041F001B" w:tentative="1">
      <w:start w:val="1"/>
      <w:numFmt w:val="lowerRoman"/>
      <w:lvlText w:val="%6."/>
      <w:lvlJc w:val="right"/>
      <w:pPr>
        <w:ind w:left="4679" w:hanging="180"/>
      </w:pPr>
    </w:lvl>
    <w:lvl w:ilvl="6" w:tplc="041F000F" w:tentative="1">
      <w:start w:val="1"/>
      <w:numFmt w:val="decimal"/>
      <w:lvlText w:val="%7."/>
      <w:lvlJc w:val="left"/>
      <w:pPr>
        <w:ind w:left="5399" w:hanging="360"/>
      </w:pPr>
    </w:lvl>
    <w:lvl w:ilvl="7" w:tplc="041F0019" w:tentative="1">
      <w:start w:val="1"/>
      <w:numFmt w:val="lowerLetter"/>
      <w:lvlText w:val="%8."/>
      <w:lvlJc w:val="left"/>
      <w:pPr>
        <w:ind w:left="6119" w:hanging="360"/>
      </w:pPr>
    </w:lvl>
    <w:lvl w:ilvl="8" w:tplc="041F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825"/>
    <w:rsid w:val="000338A6"/>
    <w:rsid w:val="0004255E"/>
    <w:rsid w:val="000521A0"/>
    <w:rsid w:val="00054E5C"/>
    <w:rsid w:val="0005701B"/>
    <w:rsid w:val="0007663C"/>
    <w:rsid w:val="0008447F"/>
    <w:rsid w:val="000B4A9D"/>
    <w:rsid w:val="000D4B90"/>
    <w:rsid w:val="000E62FB"/>
    <w:rsid w:val="000F3611"/>
    <w:rsid w:val="000F5890"/>
    <w:rsid w:val="0013526A"/>
    <w:rsid w:val="00143F1E"/>
    <w:rsid w:val="0014743A"/>
    <w:rsid w:val="0015725E"/>
    <w:rsid w:val="00176F1D"/>
    <w:rsid w:val="001869D4"/>
    <w:rsid w:val="001872FB"/>
    <w:rsid w:val="001944C3"/>
    <w:rsid w:val="001C0B02"/>
    <w:rsid w:val="001C41D3"/>
    <w:rsid w:val="001D1350"/>
    <w:rsid w:val="001E3A8C"/>
    <w:rsid w:val="001F5D9F"/>
    <w:rsid w:val="0020015B"/>
    <w:rsid w:val="00200AAE"/>
    <w:rsid w:val="00203AEE"/>
    <w:rsid w:val="002130C5"/>
    <w:rsid w:val="00223959"/>
    <w:rsid w:val="00247A43"/>
    <w:rsid w:val="00253C9D"/>
    <w:rsid w:val="00263BFC"/>
    <w:rsid w:val="0028388F"/>
    <w:rsid w:val="00296CA8"/>
    <w:rsid w:val="002E634F"/>
    <w:rsid w:val="002F3608"/>
    <w:rsid w:val="003223FD"/>
    <w:rsid w:val="003260D7"/>
    <w:rsid w:val="00327C26"/>
    <w:rsid w:val="00332ED9"/>
    <w:rsid w:val="00341506"/>
    <w:rsid w:val="00343839"/>
    <w:rsid w:val="00356B02"/>
    <w:rsid w:val="003676E5"/>
    <w:rsid w:val="003E490E"/>
    <w:rsid w:val="0041422B"/>
    <w:rsid w:val="00414AE6"/>
    <w:rsid w:val="004432B4"/>
    <w:rsid w:val="00452AC8"/>
    <w:rsid w:val="00457291"/>
    <w:rsid w:val="00477CCB"/>
    <w:rsid w:val="0048292A"/>
    <w:rsid w:val="00491558"/>
    <w:rsid w:val="004B3CB3"/>
    <w:rsid w:val="005054DE"/>
    <w:rsid w:val="00511442"/>
    <w:rsid w:val="00534948"/>
    <w:rsid w:val="00534B24"/>
    <w:rsid w:val="00540B24"/>
    <w:rsid w:val="00543548"/>
    <w:rsid w:val="0055729A"/>
    <w:rsid w:val="00560689"/>
    <w:rsid w:val="00566CFB"/>
    <w:rsid w:val="005834C8"/>
    <w:rsid w:val="00597CEB"/>
    <w:rsid w:val="005B756E"/>
    <w:rsid w:val="005D0FC3"/>
    <w:rsid w:val="005D1BF6"/>
    <w:rsid w:val="005D42AD"/>
    <w:rsid w:val="00603514"/>
    <w:rsid w:val="00603C30"/>
    <w:rsid w:val="00611672"/>
    <w:rsid w:val="0062115F"/>
    <w:rsid w:val="00650D10"/>
    <w:rsid w:val="00671838"/>
    <w:rsid w:val="0067749E"/>
    <w:rsid w:val="00691116"/>
    <w:rsid w:val="0069347A"/>
    <w:rsid w:val="006A2722"/>
    <w:rsid w:val="006C59C5"/>
    <w:rsid w:val="006D2ACC"/>
    <w:rsid w:val="006E6E1F"/>
    <w:rsid w:val="00702054"/>
    <w:rsid w:val="00703D55"/>
    <w:rsid w:val="007557C1"/>
    <w:rsid w:val="00765856"/>
    <w:rsid w:val="007B2FF3"/>
    <w:rsid w:val="007B6270"/>
    <w:rsid w:val="007B6A7A"/>
    <w:rsid w:val="007C1336"/>
    <w:rsid w:val="007C42DF"/>
    <w:rsid w:val="007D191D"/>
    <w:rsid w:val="007D7448"/>
    <w:rsid w:val="007E0D8C"/>
    <w:rsid w:val="007F046B"/>
    <w:rsid w:val="007F7C6B"/>
    <w:rsid w:val="0081667B"/>
    <w:rsid w:val="008219F7"/>
    <w:rsid w:val="00825399"/>
    <w:rsid w:val="00836C4B"/>
    <w:rsid w:val="00845B4F"/>
    <w:rsid w:val="0084771C"/>
    <w:rsid w:val="0085463D"/>
    <w:rsid w:val="00863684"/>
    <w:rsid w:val="00864175"/>
    <w:rsid w:val="00883DA9"/>
    <w:rsid w:val="008970CC"/>
    <w:rsid w:val="008C091D"/>
    <w:rsid w:val="008D7F09"/>
    <w:rsid w:val="008E7D58"/>
    <w:rsid w:val="00912E0C"/>
    <w:rsid w:val="00930B3C"/>
    <w:rsid w:val="00934808"/>
    <w:rsid w:val="00937940"/>
    <w:rsid w:val="00941913"/>
    <w:rsid w:val="00955F38"/>
    <w:rsid w:val="009C4492"/>
    <w:rsid w:val="009C6461"/>
    <w:rsid w:val="009E11EF"/>
    <w:rsid w:val="009E3F2D"/>
    <w:rsid w:val="009E59CE"/>
    <w:rsid w:val="009F1AE0"/>
    <w:rsid w:val="00A219BE"/>
    <w:rsid w:val="00A5101F"/>
    <w:rsid w:val="00A91EE1"/>
    <w:rsid w:val="00A956F0"/>
    <w:rsid w:val="00AA714C"/>
    <w:rsid w:val="00AB41B5"/>
    <w:rsid w:val="00AC21D7"/>
    <w:rsid w:val="00AD73A3"/>
    <w:rsid w:val="00AF4CC4"/>
    <w:rsid w:val="00AF70C6"/>
    <w:rsid w:val="00B038BC"/>
    <w:rsid w:val="00B06E37"/>
    <w:rsid w:val="00B227F6"/>
    <w:rsid w:val="00B34F9E"/>
    <w:rsid w:val="00B40405"/>
    <w:rsid w:val="00B52DAA"/>
    <w:rsid w:val="00B72DF3"/>
    <w:rsid w:val="00B9516A"/>
    <w:rsid w:val="00BD1527"/>
    <w:rsid w:val="00BF51FA"/>
    <w:rsid w:val="00C37F67"/>
    <w:rsid w:val="00C41170"/>
    <w:rsid w:val="00C57FDA"/>
    <w:rsid w:val="00C73DF1"/>
    <w:rsid w:val="00C74974"/>
    <w:rsid w:val="00C849AD"/>
    <w:rsid w:val="00C935A2"/>
    <w:rsid w:val="00C953DC"/>
    <w:rsid w:val="00C9674E"/>
    <w:rsid w:val="00CB1148"/>
    <w:rsid w:val="00CB3046"/>
    <w:rsid w:val="00CC7F09"/>
    <w:rsid w:val="00CD5810"/>
    <w:rsid w:val="00CE4825"/>
    <w:rsid w:val="00CF14AA"/>
    <w:rsid w:val="00CF510E"/>
    <w:rsid w:val="00D16A68"/>
    <w:rsid w:val="00D3206A"/>
    <w:rsid w:val="00D474C8"/>
    <w:rsid w:val="00D6777F"/>
    <w:rsid w:val="00D7266E"/>
    <w:rsid w:val="00D74B71"/>
    <w:rsid w:val="00D85017"/>
    <w:rsid w:val="00D91EA5"/>
    <w:rsid w:val="00D94E0B"/>
    <w:rsid w:val="00DD7691"/>
    <w:rsid w:val="00DE2C7F"/>
    <w:rsid w:val="00DF291C"/>
    <w:rsid w:val="00DF2E3E"/>
    <w:rsid w:val="00E0377C"/>
    <w:rsid w:val="00E20C79"/>
    <w:rsid w:val="00E276EB"/>
    <w:rsid w:val="00E37724"/>
    <w:rsid w:val="00E54E75"/>
    <w:rsid w:val="00E6440B"/>
    <w:rsid w:val="00E64E4E"/>
    <w:rsid w:val="00E71286"/>
    <w:rsid w:val="00E75069"/>
    <w:rsid w:val="00E85A41"/>
    <w:rsid w:val="00E942D1"/>
    <w:rsid w:val="00E96651"/>
    <w:rsid w:val="00EA0E31"/>
    <w:rsid w:val="00EA63F1"/>
    <w:rsid w:val="00EC2CFA"/>
    <w:rsid w:val="00EC59A8"/>
    <w:rsid w:val="00EF1FE8"/>
    <w:rsid w:val="00EF2BE7"/>
    <w:rsid w:val="00EF507A"/>
    <w:rsid w:val="00F056C2"/>
    <w:rsid w:val="00F06E3B"/>
    <w:rsid w:val="00F15D4E"/>
    <w:rsid w:val="00F36ECF"/>
    <w:rsid w:val="00F441AC"/>
    <w:rsid w:val="00F514E3"/>
    <w:rsid w:val="00F55B61"/>
    <w:rsid w:val="00F95687"/>
    <w:rsid w:val="00FA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16A68"/>
    <w:pPr>
      <w:spacing w:after="0" w:line="240" w:lineRule="auto"/>
      <w:jc w:val="both"/>
    </w:pPr>
    <w:rPr>
      <w:rFonts w:ascii="Verdana" w:hAnsi="Verdana"/>
    </w:rPr>
  </w:style>
  <w:style w:type="paragraph" w:styleId="ListeParagraf">
    <w:name w:val="List Paragraph"/>
    <w:basedOn w:val="Normal"/>
    <w:uiPriority w:val="34"/>
    <w:qFormat/>
    <w:rsid w:val="00B52DA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419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4191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419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4191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5EC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5EC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4909C-C9A5-454D-A3FB-4F1C82E2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Belediye</dc:creator>
  <cp:keywords/>
  <dc:description/>
  <cp:lastModifiedBy>a.celikors</cp:lastModifiedBy>
  <cp:revision>119</cp:revision>
  <cp:lastPrinted>2020-12-03T10:45:00Z</cp:lastPrinted>
  <dcterms:created xsi:type="dcterms:W3CDTF">2019-11-05T09:08:00Z</dcterms:created>
  <dcterms:modified xsi:type="dcterms:W3CDTF">2020-12-04T11:14:00Z</dcterms:modified>
</cp:coreProperties>
</file>